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E3" w:rsidRDefault="008D394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2020-04-27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7\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94A" w:rsidRDefault="008D394A"/>
    <w:p w:rsidR="008D394A" w:rsidRDefault="008D394A"/>
    <w:p w:rsidR="008D394A" w:rsidRDefault="008D394A"/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Общие положения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регламентирует медицинское обслуживание в Муниципальном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 дошкольном образовательном учреждении «Детский сад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120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района г</w:t>
      </w:r>
      <w:proofErr w:type="gram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азани (</w:t>
      </w:r>
      <w:proofErr w:type="spell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далее-Положение</w:t>
      </w:r>
      <w:proofErr w:type="spell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Медицинское обслуживание предоставляется в рамках работ (услуг), указанных в лицензии на осуществлении медицинской деятельности.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Медицинское обслуживание детей в Муниципальном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 дошкольном образовательном учреждении «Детский сад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120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района г</w:t>
      </w:r>
      <w:proofErr w:type="gram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азани (далее - Учреждение) обеспечивается штатным медицинским персоналом в соответствии требованиями действующего законодательства в сфере здравоохранения, диспансерное наблюдение за детьми, имеющими хронические заболевания, осуществляется лечебно-профилактических учреждениях.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Для работы медицинского персонала в Учреждении предоставляется специально оборудованный медицинский блок, включающий меди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цинский и процедурный кабинеты.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Задачи медицинского обслуживания в Учреждении.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Задачами медицинского обслуживания в Учреждении являются: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получение объективной информации о физическом состоянии и здоровье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анализ физического, нервно-психического развития и здоровья детей для планирования профилактических и оздоровительных мероприятий;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осуществление эффективной организационно-медицинской работы в Учреждении, своевременное внесение соответствующих коррективов в медицинское обслуживание детей с учетом их возрастных и индивидуальных особенностей;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проведение консультационно-просветительской работы с работниками и семьями воспитанников по вопросам физического развития и оздоровления детей дошкольного возраста;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контроль за санитарно-гигиеническими условиями в Учреждении,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деятельности)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контроль профилактического осмотра вновь поступивших воспитанников и консультирование их родителей (законных представителей);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осмотр и анализ данных </w:t>
      </w:r>
      <w:proofErr w:type="spellStart"/>
      <w:proofErr w:type="gram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скрининг-теста</w:t>
      </w:r>
      <w:proofErr w:type="spellEnd"/>
      <w:proofErr w:type="gram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лабораторного обследования, контроль индивидуальных карт перед поступлением в школу выпускников Учреждения.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 Функции медицинского персонала Учреждения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Медицинский персонал (старшая медсестра), осуществляющий медицинское обслуживание воспитанников Учреждения, выполняет следующие функции: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3.1.1 .разрабатывает: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— комплексы физических упражнений по профилактике нарушений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памятки по организации режима дня, режима двигательной активности (совместно с заведующей).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план прохождения профилактического медицинского осмотра сотрудниками.</w:t>
      </w:r>
    </w:p>
    <w:p w:rsidR="008D394A" w:rsidRPr="00A624D5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3.1.2.составляет-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меню, обеспечивающее сбалансированное питание воспитанников, бракераж готовой продукции;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график контроля выполнения работниками санитарно-эпидемиологического режим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осуществляет: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динамическое медицинское наблюдение за физическим развитием и ростом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антропометрические измерения воспитанников;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распределение детей на медицинские группы;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оказание первой медицинской помощи при возникновении несчастных случаев;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наблюдение за самочувствием и физическим состоянием детей после прививок и на физкультурных занятиях;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дифференциацию детей по группам для занятий физической культурой в целях профилактики и коррекции имеющихся нарушений;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выявление заболевших детей, своевременную их изоляцию;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информирование администрации и педагогов Учреждения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</w:t>
      </w:r>
      <w:proofErr w:type="gram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состоянием фактического питания и анализ качества питания;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контроль за санитарно-гигиеническим состоянием пищеблока;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организацию мероприятий по профилактике близорукости, кариеса, нарушений осанки и др.;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информирование территориальных учреждений здравоохранения и </w:t>
      </w:r>
      <w:proofErr w:type="spell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Роспотребнадзора</w:t>
      </w:r>
      <w:proofErr w:type="spell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случаях инфекционных и паразитарных заболеваний среди воспитанников и работников Учреждения в течение двух часов после установления диагноза.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проводит: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консультации по вопросам физического развития и оздоровления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 (профилактике СПИДА, туберкулёза, гепатита и др.) профилактики инфекционных заболеваний, адаптации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мероприятия по профилактике и предупреждению заболеваний;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работу с воспитанниками и работниками по формированию здорового образа жизни.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3.1.5.участвует: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в проведении скрининг - тестирования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педагогических </w:t>
      </w:r>
      <w:proofErr w:type="gram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совещаниях</w:t>
      </w:r>
      <w:proofErr w:type="gram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оздоровления и закаливания детей.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3.1.6.Контролирует: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режим физических нагрузок детей с учетом их возрастных и индивидуальных возможностей;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— двигательную активность детей на физкультурных занятиях и в течение дня;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организацию и проведение закаливающих мероприятий;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качество организации питания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санитарно-гигиенические условия осуществления образовательного процесса;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соблюдение правил личной гигиены детьми и работниками Учреждения, своевременное прохождение регулярных профилактических медицинских осмотров;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соблюдение обслуживающим и техническим персоналом санитарно-эпидемиологического режима;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ведение работниками Учреждения установленной документации в пределах своих полномочий.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Права медицинского персонала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4.1.Медицинский персонал детского сада имеет право: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требовать от заведующей Учреждением создания условий, необходимых для осуществления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 обслуживания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информировать администрацию Учреждения о ходе выполнения назначений и рекомендаций врачей-специалистов родителями, педагогами, возможных трудностях при их реализации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D394A" w:rsidRPr="00A624D5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по итогам проверок вносить предложения об улучшении условий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 обслуживания.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Медицинский персонал в соответствии с действующим законодательством РФ несет ответственность </w:t>
      </w:r>
      <w:proofErr w:type="gram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качество медицинского обслуживания детей;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качество выполнения санитарных норм и правил в учреждении;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хранение медицинских препаратов, лекарственных средств и т. д.— ведение медицинской документации, предоставление отчетности;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проведение медицинских и профилактических мероприятий;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не разглашение сведений об особенностях физического развития, заболеваний воспитанников;</w:t>
      </w:r>
    </w:p>
    <w:p w:rsidR="008D394A" w:rsidRDefault="008D394A" w:rsidP="008D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правонарушения и вред, причиненный воспитаннику.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Делопроизводство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Медицинский персонал оформляет и ведет следующие документы: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План организационно-медицинской работы на год, месяц.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План профилактической и оздоровительной работы.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Журналы и графики в соответствии с номенклатурой дел по медицинской работе.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Списки детей по группам.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Табели учета посещаемости детей.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Медицинские карты детей.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Меню.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Отчеты о медицинском обслуживании детей за календарный, учебный год.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Справки, акты по итогам проверок, контроля.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Критерии оценки состояния здоровья детей.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Общая заболеваемость, острая заболеваемость, заболеваемость в случаях, днях, на 1 ребёнка, процент ЧБД и другие показатели в соответствии с нормативными требованиями анализа и отчётности.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7.2. Показатели физического развития.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Старшей м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едицинской сестрой Учреждения проводится обследование антропометрических данных (рост, вес) два раза в год, </w:t>
      </w:r>
      <w:proofErr w:type="spellStart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динаметрия</w:t>
      </w:r>
      <w:proofErr w:type="spellEnd"/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спирометрия.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Комплексная оценка состояния здоровья разделяет детей на группы здоровья.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К 1-й группе здоровья относятся здоровые дети; ко 2-й - здоровые, но с наличием риска возникновения патологии; к 3-й - больные дети с хронической патологией (состоящие на диспансерном учете). Определение групп здоровья проводится врачом - педиатром в Учреждении.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 3 группы здоровья, состоящим на диспансерном учете, необходимо проводить лечебно-оздоровительные мероприятия, возможные в условиях Учреждения, в соответствии с назначениями врача детского сада и специалистов. После медицинского осмотра данные о состоянии здоровья доводятся до сведения родителей и педагогов.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8. Заключительные положения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8.1. Срок действия Положения неограничен.</w:t>
      </w:r>
    </w:p>
    <w:p w:rsidR="008D394A" w:rsidRDefault="008D394A" w:rsidP="008D39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8D394A" w:rsidRDefault="008D394A" w:rsidP="008D394A">
      <w:pPr>
        <w:spacing w:after="0"/>
        <w:jc w:val="both"/>
      </w:pPr>
      <w:r w:rsidRPr="00A624D5">
        <w:rPr>
          <w:rFonts w:ascii="Times New Roman" w:eastAsia="Times New Roman" w:hAnsi="Times New Roman" w:cs="Times New Roman"/>
          <w:sz w:val="26"/>
          <w:szCs w:val="26"/>
          <w:lang w:eastAsia="ru-RU"/>
        </w:rPr>
        <w:t>8.3. Положение может быть изменено или дополнено только принятием новой редакции Положения в полном объеме путем утверждения нового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/>
    <w:p w:rsidR="008D394A" w:rsidRDefault="008D394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esktop\2020-04-27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-27\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94A" w:rsidRDefault="008D394A"/>
    <w:p w:rsidR="008D394A" w:rsidRDefault="008D394A"/>
    <w:sectPr w:rsidR="008D394A" w:rsidSect="007F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94A"/>
    <w:rsid w:val="007F3AE3"/>
    <w:rsid w:val="008D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1299</Words>
  <Characters>7407</Characters>
  <Application>Microsoft Office Word</Application>
  <DocSecurity>0</DocSecurity>
  <Lines>61</Lines>
  <Paragraphs>17</Paragraphs>
  <ScaleCrop>false</ScaleCrop>
  <Company>Microsoft</Company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2020-04-27T10:36:00Z</dcterms:created>
  <dcterms:modified xsi:type="dcterms:W3CDTF">2020-04-27T10:37:00Z</dcterms:modified>
</cp:coreProperties>
</file>